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4E" w:rsidRPr="00783685" w:rsidRDefault="00CF724E" w:rsidP="00CF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85">
        <w:rPr>
          <w:rFonts w:ascii="Times New Roman" w:hAnsi="Times New Roman" w:cs="Times New Roman"/>
          <w:b/>
          <w:sz w:val="28"/>
          <w:szCs w:val="28"/>
        </w:rPr>
        <w:t xml:space="preserve">Условия  доступности образования в </w:t>
      </w:r>
      <w:proofErr w:type="spellStart"/>
      <w:r w:rsidRPr="00783685">
        <w:rPr>
          <w:rFonts w:ascii="Times New Roman" w:hAnsi="Times New Roman" w:cs="Times New Roman"/>
          <w:b/>
          <w:sz w:val="28"/>
          <w:szCs w:val="28"/>
        </w:rPr>
        <w:t>Китовском</w:t>
      </w:r>
      <w:proofErr w:type="spellEnd"/>
      <w:r w:rsidRPr="00783685">
        <w:rPr>
          <w:rFonts w:ascii="Times New Roman" w:hAnsi="Times New Roman" w:cs="Times New Roman"/>
          <w:b/>
          <w:sz w:val="28"/>
          <w:szCs w:val="28"/>
        </w:rPr>
        <w:t xml:space="preserve"> МАДОУ для детей с ОВЗ и инвалидов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23"/>
        <w:gridCol w:w="6566"/>
      </w:tblGrid>
      <w:tr w:rsidR="00443A50" w:rsidTr="00443A50">
        <w:tc>
          <w:tcPr>
            <w:tcW w:w="3403" w:type="dxa"/>
          </w:tcPr>
          <w:p w:rsidR="00CF724E" w:rsidRPr="000E4BDE" w:rsidRDefault="00CF724E" w:rsidP="00CF7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>Сведения об оборудованных учебных кабинетах, объектах для проведения практических занятий, библиотеках, объектах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:rsidR="00CF724E" w:rsidRDefault="00CF724E"/>
        </w:tc>
        <w:tc>
          <w:tcPr>
            <w:tcW w:w="6486" w:type="dxa"/>
          </w:tcPr>
          <w:p w:rsidR="00CF724E" w:rsidRPr="001228C3" w:rsidRDefault="00CF724E" w:rsidP="00CF724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Для осуществления  образовательной деятельности в  </w:t>
            </w:r>
            <w:proofErr w:type="spellStart"/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Китовском</w:t>
            </w:r>
            <w:proofErr w:type="spellEnd"/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МАДОУ </w:t>
            </w:r>
            <w:r w:rsidR="000479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имеются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:                                        </w:t>
            </w:r>
          </w:p>
          <w:p w:rsidR="00CF724E" w:rsidRDefault="00CF724E" w:rsidP="00CF724E">
            <w:r w:rsidRPr="001228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групповые комнаты с центрами активности для организации различных видов детской деятельности, 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музыкальный зал; физкультурный  зал; кабинет учителя -логопеда; кабинет педагога-психолога для  индивидуальной работы и подгрупповых занятий с детьми; медицинский блок;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оборудованная для занятий  на воздухе спортивная площадка; благоустроенная территория  прогулочных участков 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28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Инвалиды и лица   с ОВЗ небольшой и средней тяжести участвуют в образовательном процессе на общих основаниях.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CF724E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>Обеспечение беспрепятственного доступа в здание образовательной организации</w:t>
            </w:r>
          </w:p>
        </w:tc>
        <w:tc>
          <w:tcPr>
            <w:tcW w:w="6486" w:type="dxa"/>
          </w:tcPr>
          <w:p w:rsidR="00443A50" w:rsidRPr="000E4BDE" w:rsidRDefault="00443A50" w:rsidP="0004790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E4BDE">
              <w:rPr>
                <w:i/>
                <w:color w:val="000000"/>
                <w:sz w:val="28"/>
                <w:szCs w:val="28"/>
              </w:rPr>
              <w:t>Здание оснащено системой противопожарной сигнализации и световым табло «Выход», системой домофон, системой  видеонаблюдения.   </w:t>
            </w:r>
          </w:p>
          <w:p w:rsidR="00443A50" w:rsidRPr="000E4BDE" w:rsidRDefault="00443A50" w:rsidP="0004790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E4BDE">
              <w:rPr>
                <w:i/>
                <w:color w:val="000000"/>
                <w:sz w:val="28"/>
                <w:szCs w:val="28"/>
              </w:rPr>
              <w:t xml:space="preserve">У главного входа имеется тактильная вывеска со  шрифтом Брайля. Имеется кнопка вызова персонала для оказания помощи при сопровождении инвалида или лица с ОВЗ. </w:t>
            </w:r>
            <w:r w:rsidR="000E4BDE" w:rsidRPr="000E4BDE">
              <w:rPr>
                <w:i/>
                <w:color w:val="000000"/>
                <w:sz w:val="28"/>
                <w:szCs w:val="28"/>
              </w:rPr>
              <w:t>Первая и последняя</w:t>
            </w:r>
            <w:r w:rsidR="0004790A" w:rsidRPr="000E4BDE">
              <w:rPr>
                <w:i/>
                <w:color w:val="000000"/>
                <w:sz w:val="28"/>
                <w:szCs w:val="28"/>
              </w:rPr>
              <w:t xml:space="preserve"> ступени лестниц окрашены желтым цветом.</w:t>
            </w:r>
          </w:p>
          <w:p w:rsidR="00CF724E" w:rsidRPr="000E4BDE" w:rsidRDefault="0004790A" w:rsidP="0004790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4BDE">
              <w:rPr>
                <w:i/>
                <w:color w:val="000000"/>
                <w:sz w:val="28"/>
                <w:szCs w:val="28"/>
              </w:rPr>
              <w:t>При необходимости  инвалиду или  лицам  с ОВЗ будет предоставлено сопровождающее лицо.</w:t>
            </w:r>
            <w:r w:rsidR="00443A50" w:rsidRPr="000E4BDE">
              <w:rPr>
                <w:rFonts w:ascii="Arial" w:hAnsi="Arial" w:cs="Arial"/>
                <w:color w:val="000000"/>
                <w:sz w:val="28"/>
                <w:szCs w:val="28"/>
              </w:rPr>
              <w:t>    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04790A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>Условия питания детей - инвалидов и лиц с ОВЗ</w:t>
            </w:r>
          </w:p>
        </w:tc>
        <w:tc>
          <w:tcPr>
            <w:tcW w:w="6486" w:type="dxa"/>
          </w:tcPr>
          <w:p w:rsidR="0004790A" w:rsidRPr="00061302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В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Китовском</w:t>
            </w:r>
            <w:proofErr w:type="spellEnd"/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МАДОУ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организовано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4-х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разовое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сбалансированное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питание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детей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в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соответствие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10-дневным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меню,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согласованным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 xml:space="preserve">начальником Территориального отдела Управления Федеральной службы по надзору в сфере защиты прав потребителей и благополучия человека по Ивановской области в г. Шуя, Шуйском, Савинском, Палехском, </w:t>
            </w:r>
            <w:proofErr w:type="spellStart"/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Пестяковском</w:t>
            </w:r>
            <w:proofErr w:type="spellEnd"/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 xml:space="preserve"> и Верхне-</w:t>
            </w:r>
            <w:proofErr w:type="spellStart"/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Ландеховском</w:t>
            </w:r>
            <w:proofErr w:type="spellEnd"/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 xml:space="preserve"> районах 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 </w:t>
            </w:r>
          </w:p>
          <w:p w:rsidR="0004790A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 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Режим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питания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и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график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получения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пищи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соответствует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возрастным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показаниям</w:t>
            </w:r>
            <w:r w:rsidRPr="00061302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61302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 xml:space="preserve">детей. </w:t>
            </w:r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 составлении меню соблюдаются требования нормативов калорийности питания. Все продукты </w:t>
            </w:r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сопровождаются сертификатами соответствия качеству. Натуральные нормы выполняются более чем на 95%.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4790A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Пищеблок оснащён всем необходимым для приготовления пищи оборудованием и уборочным инвентарём. В ДОУ имеется вся необходимая документация по организации детского питания. На каждый день пишется меню – раскладка. Продукты детский сад получает от поставщиков по заявке. </w:t>
            </w:r>
          </w:p>
          <w:p w:rsidR="0004790A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Контроль качества питания, витаминизации блюд, закладки  продуктов питания, кулинарной обработки, выхода готовых блюд, вкусовых качеств  пищи, санитарного  состояния    пищеблока,  правильности хранения и соблюдения сроков реализации продуктов осуществляют заведующий и медицинская сестра. </w:t>
            </w:r>
            <w:proofErr w:type="spellStart"/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0613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комиссия ДОУ систематически осуществляет контроль за правильностью обработки продуктов, закладкой, выходом блюд, вкусовыми качествами пищи.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4790A" w:rsidRDefault="0004790A" w:rsidP="0004790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–инвалиды и лица с ОВЗ питаются на общих основаниях.</w:t>
            </w:r>
          </w:p>
          <w:p w:rsidR="00CF724E" w:rsidRDefault="00CF724E" w:rsidP="0004790A">
            <w:pPr>
              <w:widowControl w:val="0"/>
              <w:suppressAutoHyphens/>
              <w:jc w:val="both"/>
            </w:pPr>
          </w:p>
        </w:tc>
      </w:tr>
      <w:tr w:rsidR="00443A50" w:rsidTr="00443A50">
        <w:tc>
          <w:tcPr>
            <w:tcW w:w="3403" w:type="dxa"/>
          </w:tcPr>
          <w:p w:rsidR="00CF724E" w:rsidRPr="000E4BDE" w:rsidRDefault="0004790A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lastRenderedPageBreak/>
              <w:t>Условия охраны здоровья детей - инвалидов и лиц с ОВЗ</w:t>
            </w:r>
          </w:p>
        </w:tc>
        <w:tc>
          <w:tcPr>
            <w:tcW w:w="6486" w:type="dxa"/>
          </w:tcPr>
          <w:p w:rsidR="00CF724E" w:rsidRPr="00ED4DDE" w:rsidRDefault="00ED4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i/>
                <w:sz w:val="28"/>
                <w:szCs w:val="28"/>
              </w:rPr>
              <w:t>В детском саду созданы условия охраны здоровья детей-инвалидов и воспитанников с ОВЗ. Имеются хорошо оборудованные медицинский и процедурный кабинеты, а также изолятор для временного содержания воспитанников с признаками заболевания. В штате детского сада медицинского работника нет. Медицинское обслуживание осуществляется по договору, в рамках которого организуется систематический контроль  за состоянием воспитанников, проводятся консультации для воспитателей, родителей, профилактические мероприятия по предупреждению заболеваний среди воспитанников.</w:t>
            </w:r>
          </w:p>
          <w:p w:rsidR="00ED4DDE" w:rsidRPr="00ED4DDE" w:rsidRDefault="00ED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Воспитанники с ОВЗ, имеющие выраженные трудности в самостоятельном передвижении и ориентировке в пространстве, обеспечиваются индивидуальным сопровождением работником детского сада.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ED4DDE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 xml:space="preserve">Доступ к информационным системам и </w:t>
            </w: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lastRenderedPageBreak/>
              <w:t>информационно-</w:t>
            </w:r>
            <w:r w:rsidR="00F7391F"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>телекоммуникационным сетям,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6486" w:type="dxa"/>
          </w:tcPr>
          <w:p w:rsidR="00CF724E" w:rsidRPr="00F7391F" w:rsidRDefault="00F739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39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Имеется экран, мультимедийное оборудование (проекторы), ноутбуки и компьютеры с выходом в Интернет. Воспитанники с ОВЗ и дети – инвалиды </w:t>
            </w:r>
            <w:r w:rsidRPr="00F739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имеют доступ к информационным системам и информационно-телекоммуникационным сетям на общих основаниях. </w:t>
            </w:r>
          </w:p>
          <w:p w:rsidR="00F7391F" w:rsidRPr="00F7391F" w:rsidRDefault="00F7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1F">
              <w:rPr>
                <w:rFonts w:ascii="Times New Roman" w:hAnsi="Times New Roman" w:cs="Times New Roman"/>
                <w:i/>
                <w:sz w:val="28"/>
                <w:szCs w:val="28"/>
              </w:rPr>
              <w:t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 детского сада (версия для сла</w:t>
            </w:r>
            <w:r w:rsidRPr="00F7391F">
              <w:rPr>
                <w:rFonts w:ascii="Times New Roman" w:hAnsi="Times New Roman" w:cs="Times New Roman"/>
                <w:i/>
                <w:sz w:val="28"/>
                <w:szCs w:val="28"/>
              </w:rPr>
              <w:t>бовидящих).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A510BB">
            <w:pPr>
              <w:rPr>
                <w:sz w:val="28"/>
                <w:szCs w:val="28"/>
              </w:rPr>
            </w:pPr>
            <w:r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lastRenderedPageBreak/>
              <w:t>Электронные образовательные ресурсы, к которым обеспечивается доступ инвалидов</w:t>
            </w:r>
            <w:r w:rsidR="00F7391F" w:rsidRPr="000E4BDE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ru-RU"/>
              </w:rPr>
              <w:t xml:space="preserve"> и лицами с ограниченными возможностями здоровья.</w:t>
            </w:r>
          </w:p>
        </w:tc>
        <w:tc>
          <w:tcPr>
            <w:tcW w:w="6486" w:type="dxa"/>
          </w:tcPr>
          <w:p w:rsidR="00CF724E" w:rsidRPr="009F5BC5" w:rsidRDefault="009F5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BC5">
              <w:rPr>
                <w:rFonts w:ascii="Times New Roman" w:hAnsi="Times New Roman" w:cs="Times New Roman"/>
                <w:i/>
                <w:sz w:val="28"/>
                <w:szCs w:val="28"/>
              </w:rPr>
              <w:t>В детском саду имеется банк электронных образовательных ресурсов для использования в образовательном процессе. Учитель – логопед, педагог-психолог  и воспитатели создают ЭОР (презентации, видеоролики, развивающие игры), направленные на решение специфических задач коррекции нарушений  в интеллектуальном  и речевом развитии детей с ОВЗ, а также используют готовые ЭОР в сети Интернет, подбирая и адаптируя их с учетом образовательных потребностей и психофизических возможностей воспитанников.</w:t>
            </w:r>
          </w:p>
          <w:p w:rsidR="009F5BC5" w:rsidRPr="00A510BB" w:rsidRDefault="009F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C5">
              <w:rPr>
                <w:rFonts w:ascii="Times New Roman" w:hAnsi="Times New Roman" w:cs="Times New Roman"/>
                <w:i/>
                <w:sz w:val="28"/>
                <w:szCs w:val="28"/>
              </w:rPr>
              <w:t>Дети – инвалиды участвуют в образовательном процессе с использованием электронных образовательных ресурсов (ЭОР) на общих основаниях.</w:t>
            </w:r>
          </w:p>
        </w:tc>
      </w:tr>
      <w:tr w:rsidR="00443A50" w:rsidTr="00443A50">
        <w:tc>
          <w:tcPr>
            <w:tcW w:w="3403" w:type="dxa"/>
          </w:tcPr>
          <w:p w:rsidR="00CF724E" w:rsidRPr="000E4BDE" w:rsidRDefault="009F5B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0E4BD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bookmarkEnd w:id="0"/>
          </w:p>
        </w:tc>
        <w:tc>
          <w:tcPr>
            <w:tcW w:w="6486" w:type="dxa"/>
          </w:tcPr>
          <w:p w:rsidR="00CF724E" w:rsidRPr="009F5BC5" w:rsidRDefault="009F5B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B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Специальные технические средства обучения коллективного и индивидуального пользования для инвалидов и  лиц  с ОВЗ отсутствуют.</w:t>
            </w:r>
          </w:p>
        </w:tc>
      </w:tr>
    </w:tbl>
    <w:p w:rsidR="0068782A" w:rsidRDefault="0068782A"/>
    <w:sectPr w:rsidR="0068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4E"/>
    <w:rsid w:val="0004790A"/>
    <w:rsid w:val="000E4BDE"/>
    <w:rsid w:val="00443A50"/>
    <w:rsid w:val="0068782A"/>
    <w:rsid w:val="009F5BC5"/>
    <w:rsid w:val="00A510BB"/>
    <w:rsid w:val="00CF724E"/>
    <w:rsid w:val="00ED4DDE"/>
    <w:rsid w:val="00F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2021-03-02T11:44:00Z</cp:lastPrinted>
  <dcterms:created xsi:type="dcterms:W3CDTF">2021-03-02T10:28:00Z</dcterms:created>
  <dcterms:modified xsi:type="dcterms:W3CDTF">2021-03-03T06:07:00Z</dcterms:modified>
</cp:coreProperties>
</file>